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A03AD" w14:textId="41A964B3" w:rsidR="000D06D6" w:rsidRPr="005A3BD3" w:rsidRDefault="000D06D6" w:rsidP="00BB042A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ATA DA </w:t>
      </w:r>
      <w:r w:rsidR="00DB17DD">
        <w:rPr>
          <w:rFonts w:ascii="Arial" w:eastAsia="Times New Roman" w:hAnsi="Arial" w:cs="Arial"/>
          <w:kern w:val="36"/>
          <w:sz w:val="24"/>
          <w:szCs w:val="24"/>
          <w:lang w:eastAsia="pt-BR"/>
        </w:rPr>
        <w:t>01</w:t>
      </w:r>
      <w:r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>ª REUNIÃO ORDINÁRIA DO CONSELHO ADMINISTRATIVO DO GUANHÃES PREV – 202</w:t>
      </w:r>
      <w:r w:rsidR="00DB17DD">
        <w:rPr>
          <w:rFonts w:ascii="Arial" w:eastAsia="Times New Roman" w:hAnsi="Arial" w:cs="Arial"/>
          <w:kern w:val="36"/>
          <w:sz w:val="24"/>
          <w:szCs w:val="24"/>
          <w:lang w:eastAsia="pt-BR"/>
        </w:rPr>
        <w:t>6</w:t>
      </w:r>
    </w:p>
    <w:p w14:paraId="19ADA5D5" w14:textId="11CE0FB7" w:rsidR="000D06D6" w:rsidRPr="005A3BD3" w:rsidRDefault="000D06D6" w:rsidP="00B7103A">
      <w:pPr>
        <w:pStyle w:val="NormalWeb"/>
        <w:jc w:val="both"/>
        <w:rPr>
          <w:rFonts w:ascii="Arial" w:eastAsia="Times New Roman" w:hAnsi="Arial" w:cs="Arial"/>
          <w:lang w:eastAsia="pt-BR"/>
        </w:rPr>
      </w:pPr>
      <w:r w:rsidRPr="00297A42">
        <w:rPr>
          <w:rFonts w:ascii="Arial" w:eastAsia="Times New Roman" w:hAnsi="Arial" w:cs="Arial"/>
          <w:lang w:eastAsia="pt-BR"/>
        </w:rPr>
        <w:t>Aos</w:t>
      </w:r>
      <w:r w:rsidR="001B1BEB" w:rsidRPr="00297A42">
        <w:rPr>
          <w:rFonts w:ascii="Arial" w:eastAsia="Times New Roman" w:hAnsi="Arial" w:cs="Arial"/>
          <w:lang w:eastAsia="pt-BR"/>
        </w:rPr>
        <w:t xml:space="preserve"> vinte e </w:t>
      </w:r>
      <w:r w:rsidR="00DB17DD" w:rsidRPr="00297A42">
        <w:rPr>
          <w:rFonts w:ascii="Arial" w:eastAsia="Times New Roman" w:hAnsi="Arial" w:cs="Arial"/>
          <w:lang w:eastAsia="pt-BR"/>
        </w:rPr>
        <w:t>no</w:t>
      </w:r>
      <w:r w:rsidR="00211115">
        <w:rPr>
          <w:rFonts w:ascii="Arial" w:eastAsia="Times New Roman" w:hAnsi="Arial" w:cs="Arial"/>
          <w:lang w:eastAsia="pt-BR"/>
        </w:rPr>
        <w:t>ve</w:t>
      </w:r>
      <w:r w:rsidR="001B1BEB" w:rsidRPr="00297A42">
        <w:rPr>
          <w:rFonts w:ascii="Arial" w:eastAsia="Times New Roman" w:hAnsi="Arial" w:cs="Arial"/>
          <w:lang w:eastAsia="pt-BR"/>
        </w:rPr>
        <w:t xml:space="preserve"> </w:t>
      </w:r>
      <w:r w:rsidRPr="00297A42">
        <w:rPr>
          <w:rFonts w:ascii="Arial" w:eastAsia="Times New Roman" w:hAnsi="Arial" w:cs="Arial"/>
          <w:lang w:eastAsia="pt-BR"/>
        </w:rPr>
        <w:t xml:space="preserve">dias do mês de </w:t>
      </w:r>
      <w:r w:rsidR="00DB17DD" w:rsidRPr="00297A42">
        <w:rPr>
          <w:rFonts w:ascii="Arial" w:eastAsia="Times New Roman" w:hAnsi="Arial" w:cs="Arial"/>
          <w:lang w:eastAsia="pt-BR"/>
        </w:rPr>
        <w:t>janeiro</w:t>
      </w:r>
      <w:r w:rsidRPr="00297A42">
        <w:rPr>
          <w:rFonts w:ascii="Arial" w:eastAsia="Times New Roman" w:hAnsi="Arial" w:cs="Arial"/>
          <w:lang w:eastAsia="pt-BR"/>
        </w:rPr>
        <w:t xml:space="preserve"> do ano de dois mil e vinte e </w:t>
      </w:r>
      <w:r w:rsidR="00DB17DD" w:rsidRPr="00297A42">
        <w:rPr>
          <w:rFonts w:ascii="Arial" w:eastAsia="Times New Roman" w:hAnsi="Arial" w:cs="Arial"/>
          <w:lang w:eastAsia="pt-BR"/>
        </w:rPr>
        <w:t>seis</w:t>
      </w:r>
      <w:r w:rsidRPr="00297A42">
        <w:rPr>
          <w:rFonts w:ascii="Arial" w:eastAsia="Times New Roman" w:hAnsi="Arial" w:cs="Arial"/>
          <w:lang w:eastAsia="pt-BR"/>
        </w:rPr>
        <w:t xml:space="preserve">, às 15h (quinze horas), reuniram-se os membros do Conselho Administrativo do Instituto de Previdência dos Servidores Públicos do Município de Guanhães – Guanhães </w:t>
      </w:r>
      <w:proofErr w:type="spellStart"/>
      <w:r w:rsidRPr="00297A42">
        <w:rPr>
          <w:rFonts w:ascii="Arial" w:eastAsia="Times New Roman" w:hAnsi="Arial" w:cs="Arial"/>
          <w:lang w:eastAsia="pt-BR"/>
        </w:rPr>
        <w:t>Prev</w:t>
      </w:r>
      <w:proofErr w:type="spellEnd"/>
      <w:r w:rsidRPr="00297A42">
        <w:rPr>
          <w:rFonts w:ascii="Arial" w:eastAsia="Times New Roman" w:hAnsi="Arial" w:cs="Arial"/>
          <w:lang w:eastAsia="pt-BR"/>
        </w:rPr>
        <w:t xml:space="preserve">, CNPJ nº 05.518.895/0001-74, na sala de reuniões do Instituto. </w:t>
      </w:r>
      <w:r w:rsidR="00B904F3" w:rsidRPr="00297A42">
        <w:rPr>
          <w:rFonts w:ascii="Arial" w:eastAsia="Times New Roman" w:hAnsi="Arial" w:cs="Arial"/>
          <w:lang w:eastAsia="pt-BR"/>
        </w:rPr>
        <w:t xml:space="preserve">Estavam presentes os conselheiros: Carla Maitê Patrocínio, Elaine de Fátima Silva, Júnia Paula Soalheiro Menezes, Márcia Helena Pires Reis, Wanessa Marina </w:t>
      </w:r>
      <w:r w:rsidR="005D5DFB" w:rsidRPr="00297A42">
        <w:rPr>
          <w:rFonts w:ascii="Arial" w:eastAsia="Times New Roman" w:hAnsi="Arial" w:cs="Arial"/>
          <w:lang w:eastAsia="pt-BR"/>
        </w:rPr>
        <w:t>Pimenta, Mariana da Silva Rosa</w:t>
      </w:r>
      <w:r w:rsidR="00122695" w:rsidRPr="00297A42">
        <w:rPr>
          <w:rFonts w:ascii="Arial" w:eastAsia="Times New Roman" w:hAnsi="Arial" w:cs="Arial"/>
          <w:lang w:eastAsia="pt-BR"/>
        </w:rPr>
        <w:t xml:space="preserve">, </w:t>
      </w:r>
      <w:r w:rsidR="00B904F3" w:rsidRPr="00297A42">
        <w:rPr>
          <w:rFonts w:ascii="Arial" w:eastAsia="Times New Roman" w:hAnsi="Arial" w:cs="Arial"/>
          <w:lang w:eastAsia="pt-BR"/>
        </w:rPr>
        <w:t>Robson Barbosa e Ana Paula Oliveira</w:t>
      </w:r>
      <w:r w:rsidR="00DB17DD" w:rsidRPr="00297A42">
        <w:rPr>
          <w:rFonts w:ascii="Arial" w:eastAsia="Times New Roman" w:hAnsi="Arial" w:cs="Arial"/>
          <w:lang w:eastAsia="pt-BR"/>
        </w:rPr>
        <w:t>. Ausente a Conselheira Rejane Ferreira Guimarães Martins por motivo justificado.</w:t>
      </w:r>
      <w:r w:rsidR="00B904F3" w:rsidRPr="00297A42">
        <w:rPr>
          <w:rFonts w:ascii="Arial" w:eastAsia="Times New Roman" w:hAnsi="Arial" w:cs="Arial"/>
          <w:lang w:eastAsia="pt-BR"/>
        </w:rPr>
        <w:t xml:space="preserve"> </w:t>
      </w:r>
      <w:r w:rsidR="00BB042A" w:rsidRPr="00297A42">
        <w:rPr>
          <w:rFonts w:ascii="Arial" w:eastAsia="Times New Roman" w:hAnsi="Arial" w:cs="Arial"/>
          <w:lang w:eastAsia="pt-BR"/>
        </w:rPr>
        <w:t xml:space="preserve">A Presidente do Conselho Administrativo, Sra. Márcia Helena Pires Reis, deu início </w:t>
      </w:r>
      <w:r w:rsidR="00DB17DD" w:rsidRPr="00297A42">
        <w:rPr>
          <w:rFonts w:ascii="Arial" w:eastAsia="Times New Roman" w:hAnsi="Arial" w:cs="Arial"/>
          <w:lang w:eastAsia="pt-BR"/>
        </w:rPr>
        <w:t xml:space="preserve">a </w:t>
      </w:r>
      <w:r w:rsidR="00BB042A" w:rsidRPr="00297A42">
        <w:rPr>
          <w:rFonts w:ascii="Arial" w:eastAsia="Times New Roman" w:hAnsi="Arial" w:cs="Arial"/>
          <w:lang w:eastAsia="pt-BR"/>
        </w:rPr>
        <w:t>reunião, cu</w:t>
      </w:r>
      <w:r w:rsidR="002461C9" w:rsidRPr="00297A42">
        <w:rPr>
          <w:rFonts w:ascii="Arial" w:eastAsia="Times New Roman" w:hAnsi="Arial" w:cs="Arial"/>
          <w:lang w:eastAsia="pt-BR"/>
        </w:rPr>
        <w:t>mprimentando todos os presentes e na sequencia foi feita a apresentação das despesas referentes ao mês de dezembro de 2025</w:t>
      </w:r>
      <w:r w:rsidR="00EB5657" w:rsidRPr="00297A42">
        <w:rPr>
          <w:rFonts w:ascii="Arial" w:eastAsia="Times New Roman" w:hAnsi="Arial" w:cs="Arial"/>
          <w:lang w:eastAsia="pt-BR"/>
        </w:rPr>
        <w:t xml:space="preserve"> onde foram apresentadas as despesas fixas mensais e valor gasto além dos fixos mensais </w:t>
      </w:r>
      <w:r w:rsidR="00894EB3" w:rsidRPr="00297A42">
        <w:rPr>
          <w:rFonts w:ascii="Arial" w:eastAsia="Times New Roman" w:hAnsi="Arial" w:cs="Arial"/>
          <w:lang w:eastAsia="pt-BR"/>
        </w:rPr>
        <w:t>que foram</w:t>
      </w:r>
      <w:r w:rsidR="00894EB3">
        <w:rPr>
          <w:rFonts w:ascii="Arial" w:eastAsia="Times New Roman" w:hAnsi="Arial" w:cs="Arial"/>
          <w:lang w:eastAsia="pt-BR"/>
        </w:rPr>
        <w:t xml:space="preserve"> </w:t>
      </w:r>
      <w:r w:rsidR="00EB5657">
        <w:rPr>
          <w:rFonts w:ascii="Arial" w:eastAsia="Times New Roman" w:hAnsi="Arial" w:cs="Arial"/>
          <w:lang w:eastAsia="pt-BR"/>
        </w:rPr>
        <w:t xml:space="preserve">no valor de R$8.568,58 referentes a aquisição de arquivos de aço, armário em aço, armário em </w:t>
      </w:r>
      <w:proofErr w:type="spellStart"/>
      <w:r w:rsidR="00EB5657">
        <w:rPr>
          <w:rFonts w:ascii="Arial" w:eastAsia="Times New Roman" w:hAnsi="Arial" w:cs="Arial"/>
          <w:lang w:eastAsia="pt-BR"/>
        </w:rPr>
        <w:t>mdf</w:t>
      </w:r>
      <w:proofErr w:type="spellEnd"/>
      <w:r w:rsidR="00EB5657">
        <w:rPr>
          <w:rFonts w:ascii="Arial" w:eastAsia="Times New Roman" w:hAnsi="Arial" w:cs="Arial"/>
          <w:lang w:eastAsia="pt-BR"/>
        </w:rPr>
        <w:t>, gaveteiro, purificador de agua, material de escritório e conserto de aparelho de microondas</w:t>
      </w:r>
      <w:r w:rsidR="00EB5657" w:rsidRPr="005A3BD3">
        <w:rPr>
          <w:rFonts w:ascii="Arial" w:eastAsia="Times New Roman" w:hAnsi="Arial" w:cs="Arial"/>
          <w:lang w:eastAsia="pt-BR"/>
        </w:rPr>
        <w:t>. O total</w:t>
      </w:r>
      <w:r w:rsidR="00EB5657">
        <w:rPr>
          <w:rFonts w:ascii="Arial" w:eastAsia="Times New Roman" w:hAnsi="Arial" w:cs="Arial"/>
          <w:lang w:eastAsia="pt-BR"/>
        </w:rPr>
        <w:t xml:space="preserve"> geral</w:t>
      </w:r>
      <w:r w:rsidR="00EB5657" w:rsidRPr="005A3BD3">
        <w:rPr>
          <w:rFonts w:ascii="Arial" w:eastAsia="Times New Roman" w:hAnsi="Arial" w:cs="Arial"/>
          <w:lang w:eastAsia="pt-BR"/>
        </w:rPr>
        <w:t xml:space="preserve"> das despesas administrativas foi de R$ </w:t>
      </w:r>
      <w:r w:rsidR="00EB5657">
        <w:rPr>
          <w:rFonts w:ascii="Arial" w:eastAsia="Times New Roman" w:hAnsi="Arial" w:cs="Arial"/>
          <w:lang w:eastAsia="pt-BR"/>
        </w:rPr>
        <w:t>124.885,25.</w:t>
      </w:r>
      <w:r w:rsidR="00EB5657" w:rsidRPr="005A3BD3">
        <w:rPr>
          <w:rFonts w:ascii="Arial" w:eastAsia="Times New Roman" w:hAnsi="Arial" w:cs="Arial"/>
          <w:lang w:eastAsia="pt-BR"/>
        </w:rPr>
        <w:t xml:space="preserve"> </w:t>
      </w:r>
      <w:r w:rsidR="00EB5657">
        <w:rPr>
          <w:rFonts w:ascii="Arial" w:eastAsia="Times New Roman" w:hAnsi="Arial" w:cs="Arial"/>
          <w:lang w:eastAsia="pt-BR"/>
        </w:rPr>
        <w:t>Quanto</w:t>
      </w:r>
      <w:r w:rsidR="00EB5657" w:rsidRPr="005A3BD3">
        <w:rPr>
          <w:rFonts w:ascii="Arial" w:eastAsia="Times New Roman" w:hAnsi="Arial" w:cs="Arial"/>
          <w:lang w:eastAsia="pt-BR"/>
        </w:rPr>
        <w:t xml:space="preserve"> as despesas </w:t>
      </w:r>
      <w:r w:rsidR="00EB5657">
        <w:rPr>
          <w:rFonts w:ascii="Arial" w:eastAsia="Times New Roman" w:hAnsi="Arial" w:cs="Arial"/>
          <w:lang w:eastAsia="pt-BR"/>
        </w:rPr>
        <w:t xml:space="preserve">com a Taxa </w:t>
      </w:r>
      <w:proofErr w:type="spellStart"/>
      <w:r w:rsidR="00EB5657">
        <w:rPr>
          <w:rFonts w:ascii="Arial" w:eastAsia="Times New Roman" w:hAnsi="Arial" w:cs="Arial"/>
          <w:lang w:eastAsia="pt-BR"/>
        </w:rPr>
        <w:t>Adm</w:t>
      </w:r>
      <w:proofErr w:type="spellEnd"/>
      <w:r w:rsidR="00EB5657">
        <w:rPr>
          <w:rFonts w:ascii="Arial" w:eastAsia="Times New Roman" w:hAnsi="Arial" w:cs="Arial"/>
          <w:lang w:eastAsia="pt-BR"/>
        </w:rPr>
        <w:t xml:space="preserve"> </w:t>
      </w:r>
      <w:r w:rsidR="00EB5657" w:rsidRPr="005A3BD3">
        <w:rPr>
          <w:rFonts w:ascii="Arial" w:eastAsia="Times New Roman" w:hAnsi="Arial" w:cs="Arial"/>
          <w:lang w:eastAsia="pt-BR"/>
        </w:rPr>
        <w:t>do Pró-Gestão</w:t>
      </w:r>
      <w:r w:rsidR="00EB5657">
        <w:rPr>
          <w:rFonts w:ascii="Arial" w:eastAsia="Times New Roman" w:hAnsi="Arial" w:cs="Arial"/>
          <w:lang w:eastAsia="pt-BR"/>
        </w:rPr>
        <w:t xml:space="preserve"> além do fixo mensal ocorreu a despesa no valor de R$10.352,29 referente ao pagamento de diárias e transporte terrestre das conselheiras do conselho fiscal e </w:t>
      </w:r>
      <w:proofErr w:type="spellStart"/>
      <w:r w:rsidR="00EB5657">
        <w:rPr>
          <w:rFonts w:ascii="Arial" w:eastAsia="Times New Roman" w:hAnsi="Arial" w:cs="Arial"/>
          <w:lang w:eastAsia="pt-BR"/>
        </w:rPr>
        <w:t>Adm</w:t>
      </w:r>
      <w:proofErr w:type="spellEnd"/>
      <w:r w:rsidR="00EB5657">
        <w:rPr>
          <w:rFonts w:ascii="Arial" w:eastAsia="Times New Roman" w:hAnsi="Arial" w:cs="Arial"/>
          <w:lang w:eastAsia="pt-BR"/>
        </w:rPr>
        <w:t xml:space="preserve"> que participaram do 13 º Congresso de Conselheiros em Recife. As despesas com a Taxa de </w:t>
      </w:r>
      <w:proofErr w:type="spellStart"/>
      <w:r w:rsidR="00EB5657">
        <w:rPr>
          <w:rFonts w:ascii="Arial" w:eastAsia="Times New Roman" w:hAnsi="Arial" w:cs="Arial"/>
          <w:lang w:eastAsia="pt-BR"/>
        </w:rPr>
        <w:t>Adm</w:t>
      </w:r>
      <w:proofErr w:type="spellEnd"/>
      <w:r w:rsidR="00EB5657">
        <w:rPr>
          <w:rFonts w:ascii="Arial" w:eastAsia="Times New Roman" w:hAnsi="Arial" w:cs="Arial"/>
          <w:lang w:eastAsia="pt-BR"/>
        </w:rPr>
        <w:t xml:space="preserve"> para a manutenção do pro-gestão </w:t>
      </w:r>
      <w:r w:rsidR="00EB5657" w:rsidRPr="005A3BD3">
        <w:rPr>
          <w:rFonts w:ascii="Arial" w:eastAsia="Times New Roman" w:hAnsi="Arial" w:cs="Arial"/>
          <w:lang w:eastAsia="pt-BR"/>
        </w:rPr>
        <w:t xml:space="preserve">somaram R$ </w:t>
      </w:r>
      <w:r w:rsidR="00EB5657">
        <w:rPr>
          <w:rFonts w:ascii="Arial" w:eastAsia="Times New Roman" w:hAnsi="Arial" w:cs="Arial"/>
          <w:lang w:eastAsia="pt-BR"/>
        </w:rPr>
        <w:t>12.452,29</w:t>
      </w:r>
      <w:r w:rsidR="00EB5657" w:rsidRPr="005A3BD3">
        <w:rPr>
          <w:rFonts w:ascii="Arial" w:eastAsia="Times New Roman" w:hAnsi="Arial" w:cs="Arial"/>
          <w:lang w:eastAsia="pt-BR"/>
        </w:rPr>
        <w:t xml:space="preserve">. Informou-se que o percentual utilizado da taxa de administração </w:t>
      </w:r>
      <w:r w:rsidR="00EB5657">
        <w:rPr>
          <w:rFonts w:ascii="Arial" w:eastAsia="Times New Roman" w:hAnsi="Arial" w:cs="Arial"/>
          <w:lang w:eastAsia="pt-BR"/>
        </w:rPr>
        <w:t>dentro do ano de 2025</w:t>
      </w:r>
      <w:r w:rsidR="00EB5657" w:rsidRPr="005A3BD3">
        <w:rPr>
          <w:rFonts w:ascii="Arial" w:eastAsia="Times New Roman" w:hAnsi="Arial" w:cs="Arial"/>
          <w:lang w:eastAsia="pt-BR"/>
        </w:rPr>
        <w:t xml:space="preserve"> </w:t>
      </w:r>
      <w:r w:rsidR="00EB5657">
        <w:rPr>
          <w:rFonts w:ascii="Arial" w:eastAsia="Times New Roman" w:hAnsi="Arial" w:cs="Arial"/>
          <w:lang w:eastAsia="pt-BR"/>
        </w:rPr>
        <w:t xml:space="preserve">foi de </w:t>
      </w:r>
      <w:r w:rsidR="00EB5657" w:rsidRPr="005A3BD3">
        <w:rPr>
          <w:rFonts w:ascii="Arial" w:eastAsia="Times New Roman" w:hAnsi="Arial" w:cs="Arial"/>
          <w:lang w:eastAsia="pt-BR"/>
        </w:rPr>
        <w:t>8</w:t>
      </w:r>
      <w:r w:rsidR="00EB5657">
        <w:rPr>
          <w:rFonts w:ascii="Arial" w:eastAsia="Times New Roman" w:hAnsi="Arial" w:cs="Arial"/>
          <w:lang w:eastAsia="pt-BR"/>
        </w:rPr>
        <w:t>2</w:t>
      </w:r>
      <w:r w:rsidR="00EB5657" w:rsidRPr="005A3BD3">
        <w:rPr>
          <w:rFonts w:ascii="Arial" w:eastAsia="Times New Roman" w:hAnsi="Arial" w:cs="Arial"/>
          <w:lang w:eastAsia="pt-BR"/>
        </w:rPr>
        <w:t>%, enquanto no Pró-Gestão o gasto registrado é de 6</w:t>
      </w:r>
      <w:r w:rsidR="00EB5657">
        <w:rPr>
          <w:rFonts w:ascii="Arial" w:eastAsia="Times New Roman" w:hAnsi="Arial" w:cs="Arial"/>
          <w:lang w:eastAsia="pt-BR"/>
        </w:rPr>
        <w:t>8</w:t>
      </w:r>
      <w:r w:rsidR="00EB5657" w:rsidRPr="005A3BD3">
        <w:rPr>
          <w:rFonts w:ascii="Arial" w:eastAsia="Times New Roman" w:hAnsi="Arial" w:cs="Arial"/>
          <w:lang w:eastAsia="pt-BR"/>
        </w:rPr>
        <w:t>,</w:t>
      </w:r>
      <w:r w:rsidR="00EB5657">
        <w:rPr>
          <w:rFonts w:ascii="Arial" w:eastAsia="Times New Roman" w:hAnsi="Arial" w:cs="Arial"/>
          <w:lang w:eastAsia="pt-BR"/>
        </w:rPr>
        <w:t xml:space="preserve">12%. </w:t>
      </w:r>
      <w:r w:rsidR="00EB5657" w:rsidRPr="005A3BD3">
        <w:rPr>
          <w:rFonts w:ascii="Arial" w:eastAsia="Times New Roman" w:hAnsi="Arial" w:cs="Arial"/>
          <w:lang w:eastAsia="pt-BR"/>
        </w:rPr>
        <w:t xml:space="preserve">Quanto à rentabilidade total do período, registrou-se resultado positivo de R$ </w:t>
      </w:r>
      <w:r w:rsidR="00EB5657">
        <w:rPr>
          <w:rFonts w:ascii="Arial" w:eastAsia="Times New Roman" w:hAnsi="Arial" w:cs="Arial"/>
          <w:lang w:eastAsia="pt-BR"/>
        </w:rPr>
        <w:t>474.550,51</w:t>
      </w:r>
      <w:r w:rsidR="00EB5657" w:rsidRPr="005A3BD3">
        <w:rPr>
          <w:rFonts w:ascii="Arial" w:eastAsia="Times New Roman" w:hAnsi="Arial" w:cs="Arial"/>
          <w:lang w:eastAsia="pt-BR"/>
        </w:rPr>
        <w:t>, proveniente da renda fixa, uma vez que, no momento, todos os recursos anteriormente aplicados em renda variável foram resgatad</w:t>
      </w:r>
      <w:r w:rsidR="00EB5657">
        <w:rPr>
          <w:rFonts w:ascii="Arial" w:eastAsia="Times New Roman" w:hAnsi="Arial" w:cs="Arial"/>
          <w:lang w:eastAsia="pt-BR"/>
        </w:rPr>
        <w:t xml:space="preserve">os e reaplicados em renda fixa. </w:t>
      </w:r>
      <w:r w:rsidR="00EB5657" w:rsidRPr="005A3BD3">
        <w:rPr>
          <w:rFonts w:ascii="Arial" w:eastAsia="Times New Roman" w:hAnsi="Arial" w:cs="Arial"/>
          <w:lang w:eastAsia="pt-BR"/>
        </w:rPr>
        <w:t xml:space="preserve">O saldo patrimonial atual do Instituto é de aproximadamente R$ </w:t>
      </w:r>
      <w:r w:rsidR="00EB5657">
        <w:rPr>
          <w:rFonts w:ascii="Arial" w:eastAsia="Times New Roman" w:hAnsi="Arial" w:cs="Arial"/>
          <w:lang w:eastAsia="pt-BR"/>
        </w:rPr>
        <w:t>45.192.326,48</w:t>
      </w:r>
      <w:r w:rsidR="001D3FAC">
        <w:rPr>
          <w:rFonts w:ascii="Arial" w:eastAsia="Times New Roman" w:hAnsi="Arial" w:cs="Arial"/>
          <w:lang w:eastAsia="pt-BR"/>
        </w:rPr>
        <w:t>. P</w:t>
      </w:r>
      <w:r w:rsidR="002461C9">
        <w:rPr>
          <w:rFonts w:ascii="Arial" w:eastAsia="Times New Roman" w:hAnsi="Arial" w:cs="Arial"/>
          <w:lang w:eastAsia="pt-BR"/>
        </w:rPr>
        <w:t>osterior</w:t>
      </w:r>
      <w:r w:rsidR="001D3FAC">
        <w:rPr>
          <w:rFonts w:ascii="Arial" w:eastAsia="Times New Roman" w:hAnsi="Arial" w:cs="Arial"/>
          <w:lang w:eastAsia="pt-BR"/>
        </w:rPr>
        <w:t xml:space="preserve">mente </w:t>
      </w:r>
      <w:r w:rsidR="002461C9">
        <w:rPr>
          <w:rFonts w:ascii="Arial" w:eastAsia="Times New Roman" w:hAnsi="Arial" w:cs="Arial"/>
          <w:lang w:eastAsia="pt-BR"/>
        </w:rPr>
        <w:t>foi lida a ata da 12º reunião ordinária do ano de 2025, a qual foi assinada por todos presentes, foi falado ainda do pedido da Conselheira Rejane de não exercer mais a fu</w:t>
      </w:r>
      <w:r w:rsidR="001D3FAC">
        <w:rPr>
          <w:rFonts w:ascii="Arial" w:eastAsia="Times New Roman" w:hAnsi="Arial" w:cs="Arial"/>
          <w:lang w:eastAsia="pt-BR"/>
        </w:rPr>
        <w:t>nção de Secretária do Conselh</w:t>
      </w:r>
      <w:r w:rsidR="002461C9">
        <w:rPr>
          <w:rFonts w:ascii="Arial" w:eastAsia="Times New Roman" w:hAnsi="Arial" w:cs="Arial"/>
          <w:lang w:eastAsia="pt-BR"/>
        </w:rPr>
        <w:t>o. Após o pedido</w:t>
      </w:r>
      <w:r w:rsidR="001D3FAC">
        <w:rPr>
          <w:rFonts w:ascii="Arial" w:eastAsia="Times New Roman" w:hAnsi="Arial" w:cs="Arial"/>
          <w:lang w:eastAsia="pt-BR"/>
        </w:rPr>
        <w:t xml:space="preserve"> de Rejane</w:t>
      </w:r>
      <w:r w:rsidR="002461C9">
        <w:rPr>
          <w:rFonts w:ascii="Arial" w:eastAsia="Times New Roman" w:hAnsi="Arial" w:cs="Arial"/>
          <w:lang w:eastAsia="pt-BR"/>
        </w:rPr>
        <w:t>, e diante a ausência de interesse dos demais conselheiros em exercer a função de secretária (o) do Conselho a Conselheira Mariana se prontificou a assumir a função de Secretária sendo aprovado por unanimidade dos membros.</w:t>
      </w:r>
      <w:r w:rsidR="001D3FAC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 xml:space="preserve">Em seguida, foi dada a palavra à Diretora </w:t>
      </w:r>
      <w:r w:rsidR="002461C9">
        <w:rPr>
          <w:rFonts w:ascii="Arial" w:eastAsia="Times New Roman" w:hAnsi="Arial" w:cs="Arial"/>
          <w:lang w:eastAsia="pt-BR"/>
        </w:rPr>
        <w:t>Presidente</w:t>
      </w:r>
      <w:r w:rsidR="00BB042A" w:rsidRPr="005A3BD3">
        <w:rPr>
          <w:rFonts w:ascii="Arial" w:eastAsia="Times New Roman" w:hAnsi="Arial" w:cs="Arial"/>
          <w:lang w:eastAsia="pt-BR"/>
        </w:rPr>
        <w:t xml:space="preserve"> do Instituto, Sra. </w:t>
      </w:r>
      <w:proofErr w:type="spellStart"/>
      <w:r w:rsidR="00BB042A" w:rsidRPr="005A3BD3">
        <w:rPr>
          <w:rFonts w:ascii="Arial" w:eastAsia="Times New Roman" w:hAnsi="Arial" w:cs="Arial"/>
          <w:lang w:eastAsia="pt-BR"/>
        </w:rPr>
        <w:t>Rosimery</w:t>
      </w:r>
      <w:proofErr w:type="spellEnd"/>
      <w:r w:rsidR="002461C9">
        <w:rPr>
          <w:rFonts w:ascii="Arial" w:eastAsia="Times New Roman" w:hAnsi="Arial" w:cs="Arial"/>
          <w:lang w:eastAsia="pt-BR"/>
        </w:rPr>
        <w:t xml:space="preserve"> a qual explicou que nesta reunião seria apresentado o Plano anual de Capacitação da Diretoria, Servidores, Conselheiros e membros do Comitê de Investimentos para o ano de 2026. Juntamente </w:t>
      </w:r>
      <w:r w:rsidR="00643618">
        <w:rPr>
          <w:rFonts w:ascii="Arial" w:eastAsia="Times New Roman" w:hAnsi="Arial" w:cs="Arial"/>
          <w:lang w:eastAsia="pt-BR"/>
        </w:rPr>
        <w:t xml:space="preserve">com </w:t>
      </w:r>
      <w:r w:rsidR="002461C9">
        <w:rPr>
          <w:rFonts w:ascii="Arial" w:eastAsia="Times New Roman" w:hAnsi="Arial" w:cs="Arial"/>
          <w:lang w:eastAsia="pt-BR"/>
        </w:rPr>
        <w:t>a Diretora Presidente do Instituto para a apresentação</w:t>
      </w:r>
      <w:r w:rsidR="001D3FAC">
        <w:rPr>
          <w:rFonts w:ascii="Arial" w:eastAsia="Times New Roman" w:hAnsi="Arial" w:cs="Arial"/>
          <w:lang w:eastAsia="pt-BR"/>
        </w:rPr>
        <w:t xml:space="preserve"> do referido plano</w:t>
      </w:r>
      <w:r w:rsidR="002461C9">
        <w:rPr>
          <w:rFonts w:ascii="Arial" w:eastAsia="Times New Roman" w:hAnsi="Arial" w:cs="Arial"/>
          <w:lang w:eastAsia="pt-BR"/>
        </w:rPr>
        <w:t xml:space="preserve"> esta</w:t>
      </w:r>
      <w:r w:rsidR="001D3FAC">
        <w:rPr>
          <w:rFonts w:ascii="Arial" w:eastAsia="Times New Roman" w:hAnsi="Arial" w:cs="Arial"/>
          <w:lang w:eastAsia="pt-BR"/>
        </w:rPr>
        <w:t>va</w:t>
      </w:r>
      <w:r w:rsidR="002461C9">
        <w:rPr>
          <w:rFonts w:ascii="Arial" w:eastAsia="Times New Roman" w:hAnsi="Arial" w:cs="Arial"/>
          <w:lang w:eastAsia="pt-BR"/>
        </w:rPr>
        <w:t xml:space="preserve"> a Controladora Interna do Instituto </w:t>
      </w:r>
      <w:r w:rsidR="00596F4B">
        <w:rPr>
          <w:rFonts w:ascii="Arial" w:eastAsia="Times New Roman" w:hAnsi="Arial" w:cs="Arial"/>
          <w:lang w:eastAsia="pt-BR"/>
        </w:rPr>
        <w:t>Sra.</w:t>
      </w:r>
      <w:r w:rsidR="002461C9">
        <w:rPr>
          <w:rFonts w:ascii="Arial" w:eastAsia="Times New Roman" w:hAnsi="Arial" w:cs="Arial"/>
          <w:lang w:eastAsia="pt-BR"/>
        </w:rPr>
        <w:t xml:space="preserve"> Mariana da Silva Rosa, responsável pelo Pró Gestão </w:t>
      </w:r>
      <w:r w:rsidR="001D3FAC">
        <w:rPr>
          <w:rFonts w:ascii="Arial" w:eastAsia="Times New Roman" w:hAnsi="Arial" w:cs="Arial"/>
          <w:lang w:eastAsia="pt-BR"/>
        </w:rPr>
        <w:t xml:space="preserve">e </w:t>
      </w:r>
      <w:r w:rsidR="002461C9">
        <w:rPr>
          <w:rFonts w:ascii="Arial" w:eastAsia="Times New Roman" w:hAnsi="Arial" w:cs="Arial"/>
          <w:lang w:eastAsia="pt-BR"/>
        </w:rPr>
        <w:t>Contaram</w:t>
      </w:r>
      <w:r w:rsidR="001D3FAC">
        <w:rPr>
          <w:rFonts w:ascii="Arial" w:eastAsia="Times New Roman" w:hAnsi="Arial" w:cs="Arial"/>
          <w:lang w:eastAsia="pt-BR"/>
        </w:rPr>
        <w:t xml:space="preserve"> ainda</w:t>
      </w:r>
      <w:r w:rsidR="002461C9">
        <w:rPr>
          <w:rFonts w:ascii="Arial" w:eastAsia="Times New Roman" w:hAnsi="Arial" w:cs="Arial"/>
          <w:lang w:eastAsia="pt-BR"/>
        </w:rPr>
        <w:t xml:space="preserve"> com a presença remota via zoom da assessoria do Pró-Gestão, neste ato pela pessoa da Consultora Lynda</w:t>
      </w:r>
      <w:r w:rsidR="001D3FAC">
        <w:rPr>
          <w:rFonts w:ascii="Arial" w:eastAsia="Times New Roman" w:hAnsi="Arial" w:cs="Arial"/>
          <w:lang w:eastAsia="pt-BR"/>
        </w:rPr>
        <w:t xml:space="preserve"> da empresa Credito e Mercado</w:t>
      </w:r>
      <w:r w:rsidR="002461C9">
        <w:rPr>
          <w:rFonts w:ascii="Arial" w:eastAsia="Times New Roman" w:hAnsi="Arial" w:cs="Arial"/>
          <w:lang w:eastAsia="pt-BR"/>
        </w:rPr>
        <w:t>.</w:t>
      </w:r>
      <w:r w:rsidR="00596F4B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="00596F4B">
        <w:rPr>
          <w:rFonts w:ascii="Arial" w:eastAsia="Times New Roman" w:hAnsi="Arial" w:cs="Arial"/>
          <w:lang w:eastAsia="pt-BR"/>
        </w:rPr>
        <w:t>Rosimery</w:t>
      </w:r>
      <w:proofErr w:type="spellEnd"/>
      <w:r w:rsidR="00596F4B">
        <w:rPr>
          <w:rFonts w:ascii="Arial" w:eastAsia="Times New Roman" w:hAnsi="Arial" w:cs="Arial"/>
          <w:lang w:eastAsia="pt-BR"/>
        </w:rPr>
        <w:t xml:space="preserve"> passou a palavra a Consultora Lynda a qual se apresentou a todos os presentes e deu seguimento com a apresentação e explicação do item 3.3 do manual do pro-gestão que trata da educação previdenciária</w:t>
      </w:r>
      <w:r w:rsidR="00BB042A" w:rsidRPr="005A3BD3">
        <w:rPr>
          <w:rFonts w:ascii="Arial" w:eastAsia="Times New Roman" w:hAnsi="Arial" w:cs="Arial"/>
          <w:lang w:eastAsia="pt-BR"/>
        </w:rPr>
        <w:t>,</w:t>
      </w:r>
      <w:r w:rsidR="00596F4B">
        <w:rPr>
          <w:rFonts w:ascii="Arial" w:eastAsia="Times New Roman" w:hAnsi="Arial" w:cs="Arial"/>
          <w:lang w:eastAsia="pt-BR"/>
        </w:rPr>
        <w:t xml:space="preserve"> onde no item 3.3.1 traz sobre o plano de capacitação que tem a finalidade </w:t>
      </w:r>
      <w:r w:rsidR="00596F4B" w:rsidRPr="00970658">
        <w:rPr>
          <w:rFonts w:ascii="Arial" w:hAnsi="Arial" w:cs="Arial"/>
          <w:shd w:val="clear" w:color="auto" w:fill="FFFFFF"/>
        </w:rPr>
        <w:t xml:space="preserve">de promover a capacitação anual de dirigentes, servidores, conselheiros e membros do Comitê de Investimentos do RPPS, sendo </w:t>
      </w:r>
      <w:r w:rsidR="00596F4B" w:rsidRPr="00970658">
        <w:rPr>
          <w:rFonts w:ascii="Arial" w:hAnsi="Arial" w:cs="Arial"/>
          <w:shd w:val="clear" w:color="auto" w:fill="FFFFFF"/>
        </w:rPr>
        <w:lastRenderedPageBreak/>
        <w:t>informado que todos os presentes possuíam cópia do documento, o qual contém a identificação dos responsáveis por sua elaboração, fiscalização e execução, bem como a apresentação institucional, a metodologia aplicada e a finalidade do plano, elaborado em conformidade com as diretrizes do Manual d</w:t>
      </w:r>
      <w:r w:rsidR="00596F4B">
        <w:rPr>
          <w:rFonts w:ascii="Arial" w:hAnsi="Arial" w:cs="Arial"/>
          <w:shd w:val="clear" w:color="auto" w:fill="FFFFFF"/>
        </w:rPr>
        <w:t>o</w:t>
      </w:r>
      <w:r w:rsidR="00596F4B" w:rsidRPr="00970658">
        <w:rPr>
          <w:rFonts w:ascii="Arial" w:hAnsi="Arial" w:cs="Arial"/>
          <w:shd w:val="clear" w:color="auto" w:fill="FFFFFF"/>
        </w:rPr>
        <w:t xml:space="preserve"> </w:t>
      </w:r>
      <w:r w:rsidR="00596F4B">
        <w:rPr>
          <w:rFonts w:ascii="Arial" w:hAnsi="Arial" w:cs="Arial"/>
          <w:shd w:val="clear" w:color="auto" w:fill="FFFFFF"/>
        </w:rPr>
        <w:t>Pró-</w:t>
      </w:r>
      <w:r w:rsidR="00596F4B" w:rsidRPr="00970658">
        <w:rPr>
          <w:rFonts w:ascii="Arial" w:hAnsi="Arial" w:cs="Arial"/>
          <w:shd w:val="clear" w:color="auto" w:fill="FFFFFF"/>
        </w:rPr>
        <w:t>Gestão e alinhado às boas práticas de governança, considerando</w:t>
      </w:r>
      <w:r w:rsidR="00596F4B">
        <w:rPr>
          <w:rFonts w:ascii="Arial" w:hAnsi="Arial" w:cs="Arial"/>
          <w:shd w:val="clear" w:color="auto" w:fill="FFFFFF"/>
        </w:rPr>
        <w:t xml:space="preserve"> que</w:t>
      </w:r>
      <w:r w:rsidR="00596F4B" w:rsidRPr="00970658">
        <w:rPr>
          <w:rFonts w:ascii="Arial" w:hAnsi="Arial" w:cs="Arial"/>
          <w:shd w:val="clear" w:color="auto" w:fill="FFFFFF"/>
        </w:rPr>
        <w:t xml:space="preserve"> o</w:t>
      </w:r>
      <w:r w:rsidR="00596F4B">
        <w:rPr>
          <w:rFonts w:ascii="Arial" w:hAnsi="Arial" w:cs="Arial"/>
          <w:shd w:val="clear" w:color="auto" w:fill="FFFFFF"/>
        </w:rPr>
        <w:t xml:space="preserve"> instituto possui o </w:t>
      </w:r>
      <w:r w:rsidR="00596F4B" w:rsidRPr="00970658">
        <w:rPr>
          <w:rFonts w:ascii="Arial" w:hAnsi="Arial" w:cs="Arial"/>
          <w:shd w:val="clear" w:color="auto" w:fill="FFFFFF"/>
        </w:rPr>
        <w:t xml:space="preserve">nível III de certificação </w:t>
      </w:r>
      <w:r w:rsidR="00596F4B">
        <w:rPr>
          <w:rFonts w:ascii="Arial" w:hAnsi="Arial" w:cs="Arial"/>
          <w:shd w:val="clear" w:color="auto" w:fill="FFFFFF"/>
        </w:rPr>
        <w:t>do pró-</w:t>
      </w:r>
      <w:r w:rsidR="00596F4B" w:rsidRPr="00970658">
        <w:rPr>
          <w:rFonts w:ascii="Arial" w:hAnsi="Arial" w:cs="Arial"/>
          <w:shd w:val="clear" w:color="auto" w:fill="FFFFFF"/>
        </w:rPr>
        <w:t>g</w:t>
      </w:r>
      <w:r w:rsidR="00596F4B">
        <w:rPr>
          <w:rFonts w:ascii="Arial" w:hAnsi="Arial" w:cs="Arial"/>
          <w:shd w:val="clear" w:color="auto" w:fill="FFFFFF"/>
        </w:rPr>
        <w:t>estão</w:t>
      </w:r>
      <w:r w:rsidR="00596F4B" w:rsidRPr="00970658">
        <w:rPr>
          <w:rFonts w:ascii="Arial" w:hAnsi="Arial" w:cs="Arial"/>
          <w:shd w:val="clear" w:color="auto" w:fill="FFFFFF"/>
        </w:rPr>
        <w:t>, destacando-se</w:t>
      </w:r>
      <w:r w:rsidR="00596F4B">
        <w:rPr>
          <w:rFonts w:ascii="Arial" w:hAnsi="Arial" w:cs="Arial"/>
          <w:shd w:val="clear" w:color="auto" w:fill="FFFFFF"/>
        </w:rPr>
        <w:t xml:space="preserve"> ainda</w:t>
      </w:r>
      <w:r w:rsidR="00596F4B" w:rsidRPr="00970658">
        <w:rPr>
          <w:rFonts w:ascii="Arial" w:hAnsi="Arial" w:cs="Arial"/>
          <w:shd w:val="clear" w:color="auto" w:fill="FFFFFF"/>
        </w:rPr>
        <w:t xml:space="preserve"> que o plano contempla cursos, seminários, congressos e demais ações de capacitação voltadas ao aprimoramento técnico nas áreas de benefícios, investimentos, compensação previdenciária, controles internos e gestão administrativa, tendo como público-alvo dirigentes, servidores, conselheiros e membros do Comitê de Investimentos, com o objetivo geral de ampliar o conhecimento técnico dos participantes para subsidiar a tomada de decisões qualificadas e o cumprimento de suas atribuições institucionais, restando esclarecido que </w:t>
      </w:r>
      <w:r w:rsidR="00417B72">
        <w:rPr>
          <w:rFonts w:ascii="Arial" w:hAnsi="Arial" w:cs="Arial"/>
          <w:shd w:val="clear" w:color="auto" w:fill="FFFFFF"/>
        </w:rPr>
        <w:t>o plano</w:t>
      </w:r>
      <w:r w:rsidR="00596F4B" w:rsidRPr="00970658">
        <w:rPr>
          <w:rFonts w:ascii="Arial" w:hAnsi="Arial" w:cs="Arial"/>
          <w:shd w:val="clear" w:color="auto" w:fill="FFFFFF"/>
        </w:rPr>
        <w:t xml:space="preserve"> foi estruturad</w:t>
      </w:r>
      <w:r w:rsidR="00417B72">
        <w:rPr>
          <w:rFonts w:ascii="Arial" w:hAnsi="Arial" w:cs="Arial"/>
          <w:shd w:val="clear" w:color="auto" w:fill="FFFFFF"/>
        </w:rPr>
        <w:t>o</w:t>
      </w:r>
      <w:r w:rsidR="00596F4B" w:rsidRPr="00970658">
        <w:rPr>
          <w:rFonts w:ascii="Arial" w:hAnsi="Arial" w:cs="Arial"/>
          <w:shd w:val="clear" w:color="auto" w:fill="FFFFFF"/>
        </w:rPr>
        <w:t xml:space="preserve"> por áreas e órgãos, incluindo diretoria executiva, conselhos e departamentos, bem como definidos os deveres dos gestores e dos participantes, destacando-se como condição obrigatória a elaboração de relatório técnico pelos participantes após a realização de eventos presenciais, especialmente congressos e seminários, para apresentação ao Conselho Administrativo, como forma de disseminação do conhecimento adquirido, acompanhamento da execução do plano e atendimento às exigências do nível III de certificação, sendo ainda esclarecido que a participação em eventos não se restringe à obtenção de pontuação para renovação de certificações, mas visa primordialmente à qualificação técnica, à troca de experiências, ao fortalecimento da governança e à divulgação das boas práticas do RPPS, ressaltando-se que o cronograma dos eventos contempla datas e locais já divulgados e outros a definir, permanecendo o plano sujeito a atualizações trimestrais para inclusão de novas ações, ajustes de informações e registro das capacitações realizadas, mediante análise de viabilidade, pertinência temática e validação pela diretoria, ficando consignado que os congressos e cursos previstos têm como finalidade o fortalecimento institucional, a melhoria dos processos decisórios, a transparência da gestão e o aprimoramento da atuação dos órgãos colegiados,</w:t>
      </w:r>
      <w:r w:rsidR="00774E4A">
        <w:rPr>
          <w:rFonts w:ascii="Arial" w:hAnsi="Arial" w:cs="Arial"/>
          <w:shd w:val="clear" w:color="auto" w:fill="FFFFFF"/>
        </w:rPr>
        <w:t xml:space="preserve"> foi informado ainda que o plano sofrerá atualizações trimestrais. Após a apresentação do plano feita pela consultoria foi aberto aos membros do conselho para esclarecimentos de dúvidas e apresentação de sugestões onde a conselheira Júnia disse que sentiu falta de um curso de IA no plano e solicitou que fosse feita a pesquisa e inclusão de um curso sobre o tema, após não havendo mais ressalvas pelos demais membros foi passado para a votação e não havendo objeções </w:t>
      </w:r>
      <w:r w:rsidR="00596F4B" w:rsidRPr="00970658">
        <w:rPr>
          <w:rFonts w:ascii="Arial" w:hAnsi="Arial" w:cs="Arial"/>
          <w:shd w:val="clear" w:color="auto" w:fill="FFFFFF"/>
        </w:rPr>
        <w:t xml:space="preserve">quanto ao conteúdo apresentado, </w:t>
      </w:r>
      <w:r w:rsidR="003A4A50">
        <w:rPr>
          <w:rFonts w:ascii="Arial" w:hAnsi="Arial" w:cs="Arial"/>
          <w:shd w:val="clear" w:color="auto" w:fill="FFFFFF"/>
        </w:rPr>
        <w:t xml:space="preserve">foi aprovado por unanimidade dos presentes o Plano de </w:t>
      </w:r>
      <w:r w:rsidR="00596F4B" w:rsidRPr="00970658">
        <w:rPr>
          <w:rFonts w:ascii="Arial" w:hAnsi="Arial" w:cs="Arial"/>
          <w:shd w:val="clear" w:color="auto" w:fill="FFFFFF"/>
        </w:rPr>
        <w:t>Capacitação para o exercício de 2026.</w:t>
      </w:r>
      <w:r w:rsidR="00E52D0B">
        <w:rPr>
          <w:rFonts w:ascii="Arial" w:hAnsi="Arial" w:cs="Arial"/>
          <w:shd w:val="clear" w:color="auto" w:fill="FFFFFF"/>
        </w:rPr>
        <w:t>Após aprovação do Plano a Diretora Presidente retomou a palavra e falou sobre a questão da redução do número de parcelas dos empréstimos consignados, haja vista o alto nível de endividamento dos aposentados</w:t>
      </w:r>
      <w:r w:rsidR="00E66BBA">
        <w:rPr>
          <w:rFonts w:ascii="Arial" w:hAnsi="Arial" w:cs="Arial"/>
          <w:shd w:val="clear" w:color="auto" w:fill="FFFFFF"/>
        </w:rPr>
        <w:t xml:space="preserve"> e a ação de educação financeira, a proposta de redução no número de parcelas já havia sido apresentado ao conselho anteriormente</w:t>
      </w:r>
      <w:r w:rsidR="00246B60">
        <w:rPr>
          <w:rFonts w:ascii="Arial" w:hAnsi="Arial" w:cs="Arial"/>
          <w:shd w:val="clear" w:color="auto" w:fill="FFFFFF"/>
        </w:rPr>
        <w:t>. A conselheira Ana Paula disse ser favorável a proposta de redução do limite de quantidade das parcelas do empréstimo consignado e perguntou o que falta para definir o limite de parcelas</w:t>
      </w:r>
      <w:r w:rsidR="00CA2B64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="00CA2B64">
        <w:rPr>
          <w:rFonts w:ascii="Arial" w:hAnsi="Arial" w:cs="Arial"/>
          <w:shd w:val="clear" w:color="auto" w:fill="FFFFFF"/>
        </w:rPr>
        <w:t>Rosimery</w:t>
      </w:r>
      <w:proofErr w:type="spellEnd"/>
      <w:r w:rsidR="00CA2B64">
        <w:rPr>
          <w:rFonts w:ascii="Arial" w:hAnsi="Arial" w:cs="Arial"/>
          <w:shd w:val="clear" w:color="auto" w:fill="FFFFFF"/>
        </w:rPr>
        <w:t xml:space="preserve"> respondeu que a definição do limite das parcelas será feita através de portaria e, com o limite de até 96 </w:t>
      </w:r>
      <w:r w:rsidR="00CA2B64">
        <w:rPr>
          <w:rFonts w:ascii="Arial" w:hAnsi="Arial" w:cs="Arial"/>
          <w:shd w:val="clear" w:color="auto" w:fill="FFFFFF"/>
        </w:rPr>
        <w:lastRenderedPageBreak/>
        <w:t>vezes, que será o mesmo molde que o INSS usa, e que agora falta fazer a portaria, publicar e direcionar aos bancos. Todos os membros do conselho se manifestaram favorável.</w:t>
      </w:r>
      <w:r w:rsidR="00A81DE8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A2B64">
        <w:rPr>
          <w:rFonts w:ascii="Arial" w:hAnsi="Arial" w:cs="Arial"/>
          <w:shd w:val="clear" w:color="auto" w:fill="FFFFFF"/>
        </w:rPr>
        <w:t>Rosimery</w:t>
      </w:r>
      <w:proofErr w:type="spellEnd"/>
      <w:r w:rsidR="00CA2B64">
        <w:rPr>
          <w:rFonts w:ascii="Arial" w:hAnsi="Arial" w:cs="Arial"/>
          <w:shd w:val="clear" w:color="auto" w:fill="FFFFFF"/>
        </w:rPr>
        <w:t xml:space="preserve"> falou ainda sobre a implantação do empréstimo consignado pelo Instituto, onde sugeriu que esperasse até o mês de março para ver se o instituto implanta ou não. A conselheira Maitê pediu a palavra e disse que continua com o posicionamento de que o instituto não deveria fazer a implantação do empréstimo consignado para os aposentados pelo fato das distorções e argumentos contrários quando ao instituto por parte dos servidores e etc. Na sequência ficou definido que em março o assunto voltaria para a pauta da reunião.</w:t>
      </w:r>
      <w:r w:rsidR="00672AE2">
        <w:rPr>
          <w:rFonts w:ascii="Arial" w:hAnsi="Arial" w:cs="Arial"/>
          <w:shd w:val="clear" w:color="auto" w:fill="FFFFFF"/>
        </w:rPr>
        <w:t xml:space="preserve"> Ato continuo foi apresentado</w:t>
      </w:r>
      <w:r w:rsidR="00672AE2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 xml:space="preserve">o parecer do Comitê de Investimentos referente ao mês de </w:t>
      </w:r>
      <w:r w:rsidR="00672AE2">
        <w:rPr>
          <w:rFonts w:ascii="Arial" w:eastAsia="Times New Roman" w:hAnsi="Arial" w:cs="Arial"/>
          <w:lang w:eastAsia="pt-BR"/>
        </w:rPr>
        <w:t>dez</w:t>
      </w:r>
      <w:r w:rsidR="00BB042A" w:rsidRPr="005A3BD3">
        <w:rPr>
          <w:rFonts w:ascii="Arial" w:eastAsia="Times New Roman" w:hAnsi="Arial" w:cs="Arial"/>
          <w:lang w:eastAsia="pt-BR"/>
        </w:rPr>
        <w:t>embro</w:t>
      </w:r>
      <w:r w:rsidR="00672AE2">
        <w:rPr>
          <w:rFonts w:ascii="Arial" w:eastAsia="Times New Roman" w:hAnsi="Arial" w:cs="Arial"/>
          <w:lang w:eastAsia="pt-BR"/>
        </w:rPr>
        <w:t xml:space="preserve"> de 2025</w:t>
      </w:r>
      <w:r w:rsidR="006F4B6A">
        <w:rPr>
          <w:rFonts w:ascii="Arial" w:eastAsia="Times New Roman" w:hAnsi="Arial" w:cs="Arial"/>
          <w:lang w:eastAsia="pt-BR"/>
        </w:rPr>
        <w:t xml:space="preserve"> </w:t>
      </w:r>
      <w:r w:rsidR="006F4B6A">
        <w:rPr>
          <w:rFonts w:ascii="Arial" w:eastAsia="Times New Roman" w:hAnsi="Arial" w:cs="Arial"/>
          <w:lang w:eastAsia="pt-BR"/>
        </w:rPr>
        <w:t>o qual foi apreciado e homologado por todos presentes</w:t>
      </w:r>
      <w:r w:rsidR="006F4B6A">
        <w:rPr>
          <w:rFonts w:ascii="Arial" w:eastAsia="Times New Roman" w:hAnsi="Arial" w:cs="Arial"/>
          <w:lang w:eastAsia="pt-BR"/>
        </w:rPr>
        <w:t xml:space="preserve">. Foi apresentado ainda o relatório anual de gestão de investimentos do Guanhães </w:t>
      </w:r>
      <w:proofErr w:type="spellStart"/>
      <w:r w:rsidR="006F4B6A">
        <w:rPr>
          <w:rFonts w:ascii="Arial" w:eastAsia="Times New Roman" w:hAnsi="Arial" w:cs="Arial"/>
          <w:lang w:eastAsia="pt-BR"/>
        </w:rPr>
        <w:t>Prev</w:t>
      </w:r>
      <w:proofErr w:type="spellEnd"/>
      <w:r w:rsidR="006F4B6A">
        <w:rPr>
          <w:rFonts w:ascii="Arial" w:eastAsia="Times New Roman" w:hAnsi="Arial" w:cs="Arial"/>
          <w:lang w:eastAsia="pt-BR"/>
        </w:rPr>
        <w:t xml:space="preserve"> referente ao exercício de 2025, </w:t>
      </w:r>
      <w:r w:rsidR="006F4B6A" w:rsidRPr="006F4B6A">
        <w:rPr>
          <w:rFonts w:ascii="Arial" w:eastAsia="Times New Roman" w:hAnsi="Arial" w:cs="Arial"/>
          <w:lang w:eastAsia="pt-BR"/>
        </w:rPr>
        <w:t>o qual</w:t>
      </w:r>
      <w:r w:rsidR="00087596" w:rsidRPr="006F4B6A">
        <w:rPr>
          <w:rFonts w:ascii="Arial" w:hAnsi="Arial" w:cs="Arial"/>
          <w:shd w:val="clear" w:color="auto" w:fill="FFFFFF"/>
        </w:rPr>
        <w:t xml:space="preserve"> aponta que a gestão foi extremamente positiva, alcançando uma rentabilidade acumulada de 13,24% e superando a meta atuarial de 9,76% (IPCA + 5,27% a.a.), o que resultou em um ganho real de 3,48 pontos percentuais. Esse desempenho foi favorecido pela manutenção da taxa Selic em 15% ao ano pelo Banco Central, permitindo capturar retornos expressivos em títulos indexados à inflação e à taxa de juros, apesar de um cenário externo de alta volatilidade e tensões geopolíticas. O patrimônio líquido encerrou o período em R$ 45.192.326,48, apresentando uma redução nominal justificada pela maturidade do plano, em que o pagamento de benefícios superou as entradas contributivas conforme previsto no estudo de ALM. Ao longo do ano, o Comitê de Investimentos adotou uma postura defensiva, reduzindo o indicador de risco (</w:t>
      </w:r>
      <w:proofErr w:type="spellStart"/>
      <w:r w:rsidR="00087596" w:rsidRPr="006F4B6A">
        <w:rPr>
          <w:rFonts w:ascii="Arial" w:hAnsi="Arial" w:cs="Arial"/>
          <w:shd w:val="clear" w:color="auto" w:fill="FFFFFF"/>
        </w:rPr>
        <w:t>VaR</w:t>
      </w:r>
      <w:proofErr w:type="spellEnd"/>
      <w:r w:rsidR="00087596" w:rsidRPr="006F4B6A">
        <w:rPr>
          <w:rFonts w:ascii="Arial" w:hAnsi="Arial" w:cs="Arial"/>
          <w:shd w:val="clear" w:color="auto" w:fill="FFFFFF"/>
        </w:rPr>
        <w:t>) de 1,20% para 0,32% e mantendo o rigoroso cumprimento da Resolução CMN 4.963/2021 e da Política de Investimentos, sem o</w:t>
      </w:r>
      <w:r w:rsidR="006F4B6A" w:rsidRPr="006F4B6A">
        <w:rPr>
          <w:rFonts w:ascii="Arial" w:hAnsi="Arial" w:cs="Arial"/>
          <w:shd w:val="clear" w:color="auto" w:fill="FFFFFF"/>
        </w:rPr>
        <w:t xml:space="preserve"> registro de </w:t>
      </w:r>
      <w:proofErr w:type="spellStart"/>
      <w:r w:rsidR="006F4B6A" w:rsidRPr="006F4B6A">
        <w:rPr>
          <w:rFonts w:ascii="Arial" w:hAnsi="Arial" w:cs="Arial"/>
          <w:shd w:val="clear" w:color="auto" w:fill="FFFFFF"/>
        </w:rPr>
        <w:t>desenquadramentos</w:t>
      </w:r>
      <w:proofErr w:type="spellEnd"/>
      <w:r w:rsidR="006F4B6A" w:rsidRPr="006F4B6A">
        <w:rPr>
          <w:rFonts w:ascii="Arial" w:hAnsi="Arial" w:cs="Arial"/>
          <w:shd w:val="clear" w:color="auto" w:fill="FFFFFF"/>
        </w:rPr>
        <w:t xml:space="preserve"> e p</w:t>
      </w:r>
      <w:r w:rsidR="00087596" w:rsidRPr="006F4B6A">
        <w:rPr>
          <w:rFonts w:ascii="Arial" w:hAnsi="Arial" w:cs="Arial"/>
          <w:shd w:val="clear" w:color="auto" w:fill="FFFFFF"/>
        </w:rPr>
        <w:t>ara o exercício de 2026, recomenda-se vigilância constante sobre o cenário fiscal brasileiro e as taxas de juros americanas</w:t>
      </w:r>
      <w:r w:rsidR="00BB042A" w:rsidRPr="006F4B6A">
        <w:rPr>
          <w:rFonts w:ascii="Arial" w:eastAsia="Times New Roman" w:hAnsi="Arial" w:cs="Arial"/>
          <w:lang w:eastAsia="pt-BR"/>
        </w:rPr>
        <w:t>.</w:t>
      </w:r>
      <w:r w:rsidR="00B7103A" w:rsidRPr="005A3BD3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>Nada mais havendo a tratar, às 1</w:t>
      </w:r>
      <w:r w:rsidR="00672AE2">
        <w:rPr>
          <w:rFonts w:ascii="Arial" w:eastAsia="Times New Roman" w:hAnsi="Arial" w:cs="Arial"/>
          <w:lang w:eastAsia="pt-BR"/>
        </w:rPr>
        <w:t>6</w:t>
      </w:r>
      <w:r w:rsidR="00BB042A" w:rsidRPr="005A3BD3">
        <w:rPr>
          <w:rFonts w:ascii="Arial" w:eastAsia="Times New Roman" w:hAnsi="Arial" w:cs="Arial"/>
          <w:lang w:eastAsia="pt-BR"/>
        </w:rPr>
        <w:t>h45 (</w:t>
      </w:r>
      <w:r w:rsidR="00672AE2">
        <w:rPr>
          <w:rFonts w:ascii="Arial" w:eastAsia="Times New Roman" w:hAnsi="Arial" w:cs="Arial"/>
          <w:lang w:eastAsia="pt-BR"/>
        </w:rPr>
        <w:t>dezesseis</w:t>
      </w:r>
      <w:r w:rsidR="00BB042A" w:rsidRPr="005A3BD3">
        <w:rPr>
          <w:rFonts w:ascii="Arial" w:eastAsia="Times New Roman" w:hAnsi="Arial" w:cs="Arial"/>
          <w:lang w:eastAsia="pt-BR"/>
        </w:rPr>
        <w:t xml:space="preserve"> horas e quarenta e cinco minutos), a Presidente encerrou a reunião, agradecendo a presença de todos. Eu, </w:t>
      </w:r>
      <w:r w:rsidR="00672AE2">
        <w:rPr>
          <w:rFonts w:ascii="Arial" w:eastAsia="Times New Roman" w:hAnsi="Arial" w:cs="Arial"/>
          <w:lang w:eastAsia="pt-BR"/>
        </w:rPr>
        <w:t>Mariana da Silva Rosa______________</w:t>
      </w:r>
      <w:r w:rsidR="00BB042A" w:rsidRPr="005A3BD3">
        <w:rPr>
          <w:rFonts w:ascii="Arial" w:eastAsia="Times New Roman" w:hAnsi="Arial" w:cs="Arial"/>
          <w:lang w:eastAsia="pt-BR"/>
        </w:rPr>
        <w:t>, Secretária do Conselho, lavrei a presente ata, que será lida e assinada por todos os conselheiros presentes.</w:t>
      </w:r>
      <w:r w:rsidR="00EB4EBF">
        <w:rPr>
          <w:rFonts w:ascii="Arial" w:eastAsia="Times New Roman" w:hAnsi="Arial" w:cs="Arial"/>
          <w:lang w:eastAsia="pt-BR"/>
        </w:rPr>
        <w:t xml:space="preserve"> Guanhães 29 de janeiro de 2026.</w:t>
      </w:r>
    </w:p>
    <w:p w14:paraId="4328ACD2" w14:textId="57413B90" w:rsidR="003556A3" w:rsidRPr="005A3BD3" w:rsidRDefault="003556A3" w:rsidP="006F4B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D4500D" w14:textId="77777777" w:rsidR="00810549" w:rsidRPr="005A3BD3" w:rsidRDefault="00810549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4027B054" w14:textId="4D4111E8" w:rsidR="009F1602" w:rsidRPr="004A2AEE" w:rsidRDefault="005D65F4" w:rsidP="006F4B6A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Marcia Helena Pires Reis</w:t>
      </w:r>
      <w:r w:rsidR="006F4B6A">
        <w:rPr>
          <w:rFonts w:ascii="Arial" w:hAnsi="Arial" w:cs="Arial"/>
        </w:rPr>
        <w:t xml:space="preserve">                            </w:t>
      </w:r>
      <w:r w:rsidR="006F4B6A" w:rsidRPr="004A2AEE">
        <w:rPr>
          <w:rFonts w:ascii="Arial" w:hAnsi="Arial" w:cs="Arial"/>
        </w:rPr>
        <w:t>Mariana da Silva Rosa</w:t>
      </w:r>
    </w:p>
    <w:p w14:paraId="51F8C1E8" w14:textId="73E70188" w:rsidR="009F1602" w:rsidRPr="004A2AEE" w:rsidRDefault="009F1602" w:rsidP="006F4B6A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Presidente</w:t>
      </w:r>
      <w:r w:rsidR="006F4B6A">
        <w:rPr>
          <w:rFonts w:ascii="Arial" w:hAnsi="Arial" w:cs="Arial"/>
        </w:rPr>
        <w:t xml:space="preserve">                                       </w:t>
      </w:r>
      <w:r w:rsidR="008A7ECE">
        <w:rPr>
          <w:rFonts w:ascii="Arial" w:hAnsi="Arial" w:cs="Arial"/>
        </w:rPr>
        <w:t xml:space="preserve">       </w:t>
      </w:r>
      <w:r w:rsidR="006F4B6A">
        <w:rPr>
          <w:rFonts w:ascii="Arial" w:hAnsi="Arial" w:cs="Arial"/>
        </w:rPr>
        <w:t xml:space="preserve">    </w:t>
      </w:r>
      <w:r w:rsidR="006F4B6A" w:rsidRPr="004A2AEE">
        <w:rPr>
          <w:rFonts w:ascii="Arial" w:hAnsi="Arial" w:cs="Arial"/>
        </w:rPr>
        <w:t>Secretária</w:t>
      </w:r>
    </w:p>
    <w:p w14:paraId="7F6C24B2" w14:textId="77777777" w:rsidR="005A3BD3" w:rsidRDefault="005A3BD3" w:rsidP="006F4B6A">
      <w:pPr>
        <w:spacing w:after="0" w:line="240" w:lineRule="auto"/>
        <w:jc w:val="center"/>
        <w:rPr>
          <w:rFonts w:ascii="Arial" w:hAnsi="Arial" w:cs="Arial"/>
        </w:rPr>
      </w:pPr>
    </w:p>
    <w:p w14:paraId="3C2D6C4E" w14:textId="77777777" w:rsidR="003209B4" w:rsidRDefault="003209B4" w:rsidP="006F4B6A">
      <w:pPr>
        <w:spacing w:after="0" w:line="240" w:lineRule="auto"/>
        <w:jc w:val="center"/>
        <w:rPr>
          <w:rFonts w:ascii="Arial" w:hAnsi="Arial" w:cs="Arial"/>
        </w:rPr>
      </w:pPr>
    </w:p>
    <w:p w14:paraId="3A5BBE8A" w14:textId="77777777" w:rsidR="00672AE2" w:rsidRPr="004A2AEE" w:rsidRDefault="00672AE2" w:rsidP="00672AE2">
      <w:pPr>
        <w:spacing w:after="0" w:line="240" w:lineRule="auto"/>
        <w:jc w:val="center"/>
        <w:rPr>
          <w:rFonts w:ascii="Arial" w:hAnsi="Arial" w:cs="Arial"/>
        </w:rPr>
      </w:pPr>
    </w:p>
    <w:p w14:paraId="377E51E4" w14:textId="77777777" w:rsidR="00672AE2" w:rsidRDefault="00672AE2" w:rsidP="00672AE2">
      <w:pPr>
        <w:spacing w:after="0" w:line="240" w:lineRule="auto"/>
        <w:jc w:val="center"/>
        <w:rPr>
          <w:rFonts w:ascii="Arial" w:hAnsi="Arial" w:cs="Arial"/>
        </w:rPr>
      </w:pPr>
    </w:p>
    <w:p w14:paraId="79FB4ED5" w14:textId="5D4C5C0E" w:rsidR="009F1602" w:rsidRPr="004A2AEE" w:rsidRDefault="00672AE2" w:rsidP="006F4B6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Ana Paula Oliveira                 </w:t>
      </w:r>
      <w:r w:rsidRPr="004A2AEE">
        <w:rPr>
          <w:rFonts w:ascii="Arial" w:hAnsi="Arial" w:cs="Arial"/>
        </w:rPr>
        <w:t>Carla Maitê Patrocínio</w:t>
      </w:r>
      <w:r w:rsidR="006F4B6A">
        <w:rPr>
          <w:rFonts w:ascii="Arial" w:hAnsi="Arial" w:cs="Arial"/>
        </w:rPr>
        <w:t xml:space="preserve">         </w:t>
      </w:r>
      <w:r w:rsidR="006F4B6A" w:rsidRPr="004A2AEE">
        <w:rPr>
          <w:rFonts w:ascii="Arial" w:hAnsi="Arial" w:cs="Arial"/>
        </w:rPr>
        <w:t>Elaine de Fatima Silva</w:t>
      </w:r>
    </w:p>
    <w:p w14:paraId="3CAB8365" w14:textId="5574739B" w:rsidR="005D65F4" w:rsidRPr="004A2AEE" w:rsidRDefault="006F4B6A" w:rsidP="006F4B6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Membro</w:t>
      </w:r>
      <w:r w:rsidR="00672AE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       </w:t>
      </w:r>
      <w:r w:rsidR="00672AE2">
        <w:rPr>
          <w:rFonts w:ascii="Arial" w:hAnsi="Arial" w:cs="Arial"/>
        </w:rPr>
        <w:t xml:space="preserve"> </w:t>
      </w:r>
      <w:proofErr w:type="spellStart"/>
      <w:r w:rsidR="003556A3" w:rsidRPr="004A2AEE">
        <w:rPr>
          <w:rFonts w:ascii="Arial" w:hAnsi="Arial" w:cs="Arial"/>
        </w:rPr>
        <w:t>Membro</w:t>
      </w:r>
      <w:proofErr w:type="spellEnd"/>
      <w:r>
        <w:rPr>
          <w:rFonts w:ascii="Arial" w:hAnsi="Arial" w:cs="Arial"/>
        </w:rPr>
        <w:t xml:space="preserve">                             </w:t>
      </w:r>
      <w:proofErr w:type="spellStart"/>
      <w:r>
        <w:rPr>
          <w:rFonts w:ascii="Arial" w:hAnsi="Arial" w:cs="Arial"/>
        </w:rPr>
        <w:t>Membro</w:t>
      </w:r>
      <w:proofErr w:type="spellEnd"/>
    </w:p>
    <w:p w14:paraId="1ADC878B" w14:textId="38BEFDD6" w:rsidR="005D65F4" w:rsidRPr="004A2AEE" w:rsidRDefault="005D65F4" w:rsidP="006F4B6A">
      <w:pPr>
        <w:spacing w:after="0" w:line="240" w:lineRule="auto"/>
        <w:jc w:val="center"/>
        <w:rPr>
          <w:rFonts w:ascii="Arial" w:hAnsi="Arial" w:cs="Arial"/>
        </w:rPr>
      </w:pPr>
    </w:p>
    <w:p w14:paraId="6452177E" w14:textId="3C5C205B" w:rsidR="00CE462F" w:rsidRDefault="00CE462F" w:rsidP="006F4B6A">
      <w:pPr>
        <w:spacing w:after="0" w:line="240" w:lineRule="auto"/>
        <w:jc w:val="center"/>
        <w:rPr>
          <w:rFonts w:ascii="Arial" w:hAnsi="Arial" w:cs="Arial"/>
        </w:rPr>
      </w:pPr>
    </w:p>
    <w:p w14:paraId="65745D55" w14:textId="77777777" w:rsidR="003209B4" w:rsidRPr="004A2AEE" w:rsidRDefault="003209B4" w:rsidP="006F4B6A">
      <w:pPr>
        <w:spacing w:after="0" w:line="240" w:lineRule="auto"/>
        <w:jc w:val="center"/>
        <w:rPr>
          <w:rFonts w:ascii="Arial" w:hAnsi="Arial" w:cs="Arial"/>
        </w:rPr>
      </w:pPr>
    </w:p>
    <w:p w14:paraId="75CF3EDC" w14:textId="77777777" w:rsidR="005A3BD3" w:rsidRPr="004A2AEE" w:rsidRDefault="005A3BD3" w:rsidP="006F4B6A">
      <w:pPr>
        <w:spacing w:after="0" w:line="240" w:lineRule="auto"/>
        <w:jc w:val="center"/>
        <w:rPr>
          <w:rFonts w:ascii="Arial" w:hAnsi="Arial" w:cs="Arial"/>
        </w:rPr>
      </w:pPr>
    </w:p>
    <w:p w14:paraId="2D13B7C8" w14:textId="77777777" w:rsidR="005A3BD3" w:rsidRPr="004A2AEE" w:rsidRDefault="005A3BD3" w:rsidP="006F4B6A">
      <w:pPr>
        <w:spacing w:after="0" w:line="240" w:lineRule="auto"/>
        <w:jc w:val="center"/>
        <w:rPr>
          <w:rFonts w:ascii="Arial" w:hAnsi="Arial" w:cs="Arial"/>
        </w:rPr>
      </w:pPr>
    </w:p>
    <w:p w14:paraId="51179126" w14:textId="38115D21" w:rsidR="006F4B6A" w:rsidRDefault="005A3BD3" w:rsidP="006F4B6A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Júnia</w:t>
      </w:r>
      <w:r w:rsidR="005D65F4" w:rsidRPr="004A2AEE">
        <w:rPr>
          <w:rFonts w:ascii="Arial" w:hAnsi="Arial" w:cs="Arial"/>
        </w:rPr>
        <w:t xml:space="preserve"> Paula S. Menezes</w:t>
      </w:r>
      <w:r w:rsidRPr="004A2AEE">
        <w:rPr>
          <w:rFonts w:ascii="Arial" w:hAnsi="Arial" w:cs="Arial"/>
        </w:rPr>
        <w:t xml:space="preserve">    </w:t>
      </w:r>
      <w:r w:rsidR="00B67B9B">
        <w:rPr>
          <w:rFonts w:ascii="Arial" w:hAnsi="Arial" w:cs="Arial"/>
        </w:rPr>
        <w:t xml:space="preserve">         </w:t>
      </w:r>
      <w:r w:rsidR="006F4B6A">
        <w:rPr>
          <w:rFonts w:ascii="Arial" w:hAnsi="Arial" w:cs="Arial"/>
        </w:rPr>
        <w:t>Robson Barbosa</w:t>
      </w:r>
      <w:r w:rsidR="006F4B6A">
        <w:rPr>
          <w:rFonts w:ascii="Arial" w:hAnsi="Arial" w:cs="Arial"/>
        </w:rPr>
        <w:t xml:space="preserve">               </w:t>
      </w:r>
      <w:r w:rsidR="006F4B6A" w:rsidRPr="004A2AEE">
        <w:rPr>
          <w:rFonts w:ascii="Arial" w:hAnsi="Arial" w:cs="Arial"/>
        </w:rPr>
        <w:t>Wanessa Marina Pimenta</w:t>
      </w:r>
    </w:p>
    <w:p w14:paraId="7BB62139" w14:textId="24947C43" w:rsidR="00672AE2" w:rsidRDefault="00B67B9B" w:rsidP="003209B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="006F4B6A">
        <w:rPr>
          <w:rFonts w:ascii="Arial" w:hAnsi="Arial" w:cs="Arial"/>
        </w:rPr>
        <w:t>Membro</w:t>
      </w:r>
      <w:r w:rsidR="006F4B6A">
        <w:rPr>
          <w:rFonts w:ascii="Arial" w:hAnsi="Arial" w:cs="Arial"/>
        </w:rPr>
        <w:t xml:space="preserve">                          </w:t>
      </w:r>
      <w:r>
        <w:rPr>
          <w:rFonts w:ascii="Arial" w:hAnsi="Arial" w:cs="Arial"/>
        </w:rPr>
        <w:t xml:space="preserve">    </w:t>
      </w:r>
      <w:r w:rsidR="006F4B6A">
        <w:rPr>
          <w:rFonts w:ascii="Arial" w:hAnsi="Arial" w:cs="Arial"/>
        </w:rPr>
        <w:t xml:space="preserve"> </w:t>
      </w:r>
      <w:proofErr w:type="spellStart"/>
      <w:r w:rsidR="006F4B6A">
        <w:rPr>
          <w:rFonts w:ascii="Arial" w:hAnsi="Arial" w:cs="Arial"/>
        </w:rPr>
        <w:t>Membro</w:t>
      </w:r>
      <w:proofErr w:type="spellEnd"/>
      <w:r w:rsidR="006F4B6A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   </w:t>
      </w:r>
      <w:r w:rsidR="006F4B6A">
        <w:rPr>
          <w:rFonts w:ascii="Arial" w:hAnsi="Arial" w:cs="Arial"/>
        </w:rPr>
        <w:t xml:space="preserve"> </w:t>
      </w:r>
      <w:proofErr w:type="spellStart"/>
      <w:r w:rsidR="006F4B6A">
        <w:rPr>
          <w:rFonts w:ascii="Arial" w:hAnsi="Arial" w:cs="Arial"/>
        </w:rPr>
        <w:t>Membro</w:t>
      </w:r>
      <w:bookmarkStart w:id="0" w:name="_GoBack"/>
      <w:bookmarkEnd w:id="0"/>
      <w:proofErr w:type="spellEnd"/>
    </w:p>
    <w:sectPr w:rsidR="00672AE2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9A85F" w14:textId="77777777" w:rsidR="00A03968" w:rsidRDefault="00A03968" w:rsidP="003853A5">
      <w:pPr>
        <w:spacing w:after="0" w:line="240" w:lineRule="auto"/>
      </w:pPr>
      <w:r>
        <w:separator/>
      </w:r>
    </w:p>
  </w:endnote>
  <w:endnote w:type="continuationSeparator" w:id="0">
    <w:p w14:paraId="45221F90" w14:textId="77777777" w:rsidR="00A03968" w:rsidRDefault="00A03968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A9156" w14:textId="77777777" w:rsidR="00A03968" w:rsidRDefault="00A03968" w:rsidP="003853A5">
      <w:pPr>
        <w:spacing w:after="0" w:line="240" w:lineRule="auto"/>
      </w:pPr>
      <w:r>
        <w:separator/>
      </w:r>
    </w:p>
  </w:footnote>
  <w:footnote w:type="continuationSeparator" w:id="0">
    <w:p w14:paraId="10CD295B" w14:textId="77777777" w:rsidR="00A03968" w:rsidRDefault="00A03968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073715"/>
    <w:multiLevelType w:val="multilevel"/>
    <w:tmpl w:val="9EFE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517BE"/>
    <w:rsid w:val="00063BE3"/>
    <w:rsid w:val="00072150"/>
    <w:rsid w:val="000773ED"/>
    <w:rsid w:val="00081F73"/>
    <w:rsid w:val="00082A6D"/>
    <w:rsid w:val="00087596"/>
    <w:rsid w:val="00090060"/>
    <w:rsid w:val="00095A3A"/>
    <w:rsid w:val="000A06EB"/>
    <w:rsid w:val="000A6C31"/>
    <w:rsid w:val="000B1042"/>
    <w:rsid w:val="000B44A4"/>
    <w:rsid w:val="000B5A1D"/>
    <w:rsid w:val="000C1765"/>
    <w:rsid w:val="000C20EA"/>
    <w:rsid w:val="000C342C"/>
    <w:rsid w:val="000C54FB"/>
    <w:rsid w:val="000C59D1"/>
    <w:rsid w:val="000C5ADE"/>
    <w:rsid w:val="000C7CEB"/>
    <w:rsid w:val="000D027F"/>
    <w:rsid w:val="000D06D6"/>
    <w:rsid w:val="000D2A61"/>
    <w:rsid w:val="000D7B6B"/>
    <w:rsid w:val="000D7D4A"/>
    <w:rsid w:val="000E10F5"/>
    <w:rsid w:val="000E3128"/>
    <w:rsid w:val="000F2586"/>
    <w:rsid w:val="00116240"/>
    <w:rsid w:val="00120085"/>
    <w:rsid w:val="00122695"/>
    <w:rsid w:val="00123409"/>
    <w:rsid w:val="001265A2"/>
    <w:rsid w:val="00126F3E"/>
    <w:rsid w:val="00146478"/>
    <w:rsid w:val="00152086"/>
    <w:rsid w:val="00152A42"/>
    <w:rsid w:val="001734AF"/>
    <w:rsid w:val="0017547D"/>
    <w:rsid w:val="00182439"/>
    <w:rsid w:val="001844C8"/>
    <w:rsid w:val="00185C17"/>
    <w:rsid w:val="00187C8F"/>
    <w:rsid w:val="001A5A51"/>
    <w:rsid w:val="001B07C8"/>
    <w:rsid w:val="001B15E6"/>
    <w:rsid w:val="001B1BEB"/>
    <w:rsid w:val="001B5DAD"/>
    <w:rsid w:val="001C3509"/>
    <w:rsid w:val="001C364D"/>
    <w:rsid w:val="001C486C"/>
    <w:rsid w:val="001D3FAC"/>
    <w:rsid w:val="001D6A95"/>
    <w:rsid w:val="001E0A63"/>
    <w:rsid w:val="001F03B0"/>
    <w:rsid w:val="001F2CBE"/>
    <w:rsid w:val="002005AB"/>
    <w:rsid w:val="00200A45"/>
    <w:rsid w:val="00211115"/>
    <w:rsid w:val="002161AE"/>
    <w:rsid w:val="00227E72"/>
    <w:rsid w:val="002461C9"/>
    <w:rsid w:val="00246B60"/>
    <w:rsid w:val="00265B59"/>
    <w:rsid w:val="00272DC4"/>
    <w:rsid w:val="00274938"/>
    <w:rsid w:val="00275149"/>
    <w:rsid w:val="00290361"/>
    <w:rsid w:val="002946DB"/>
    <w:rsid w:val="00297A42"/>
    <w:rsid w:val="002A7489"/>
    <w:rsid w:val="002B520D"/>
    <w:rsid w:val="002B7CC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09B4"/>
    <w:rsid w:val="00321830"/>
    <w:rsid w:val="0032295B"/>
    <w:rsid w:val="003244F6"/>
    <w:rsid w:val="003408B4"/>
    <w:rsid w:val="00341CEE"/>
    <w:rsid w:val="003556A3"/>
    <w:rsid w:val="00366C05"/>
    <w:rsid w:val="00370A3E"/>
    <w:rsid w:val="00372D46"/>
    <w:rsid w:val="00373E72"/>
    <w:rsid w:val="003771E1"/>
    <w:rsid w:val="0038003B"/>
    <w:rsid w:val="0038159A"/>
    <w:rsid w:val="003853A5"/>
    <w:rsid w:val="003900A4"/>
    <w:rsid w:val="003A4A50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12757"/>
    <w:rsid w:val="00413FDB"/>
    <w:rsid w:val="00417B72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A2AEE"/>
    <w:rsid w:val="004A49ED"/>
    <w:rsid w:val="004D01C3"/>
    <w:rsid w:val="004D1726"/>
    <w:rsid w:val="004D296D"/>
    <w:rsid w:val="004D3695"/>
    <w:rsid w:val="004D43C6"/>
    <w:rsid w:val="004D6D5F"/>
    <w:rsid w:val="004E0A99"/>
    <w:rsid w:val="004E10DD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70E89"/>
    <w:rsid w:val="00587CAE"/>
    <w:rsid w:val="00587D8A"/>
    <w:rsid w:val="00590694"/>
    <w:rsid w:val="00593067"/>
    <w:rsid w:val="0059692B"/>
    <w:rsid w:val="00596A07"/>
    <w:rsid w:val="00596EE1"/>
    <w:rsid w:val="00596F4B"/>
    <w:rsid w:val="0059726F"/>
    <w:rsid w:val="005A2F92"/>
    <w:rsid w:val="005A3BD3"/>
    <w:rsid w:val="005A6593"/>
    <w:rsid w:val="005B27BC"/>
    <w:rsid w:val="005B645B"/>
    <w:rsid w:val="005C5248"/>
    <w:rsid w:val="005C524A"/>
    <w:rsid w:val="005C6777"/>
    <w:rsid w:val="005D01F6"/>
    <w:rsid w:val="005D25E8"/>
    <w:rsid w:val="005D5DFB"/>
    <w:rsid w:val="005D65F4"/>
    <w:rsid w:val="005E0549"/>
    <w:rsid w:val="005E1989"/>
    <w:rsid w:val="005F3543"/>
    <w:rsid w:val="00610771"/>
    <w:rsid w:val="00621FD2"/>
    <w:rsid w:val="00622287"/>
    <w:rsid w:val="0062407A"/>
    <w:rsid w:val="00624763"/>
    <w:rsid w:val="0062589A"/>
    <w:rsid w:val="00630363"/>
    <w:rsid w:val="0064195A"/>
    <w:rsid w:val="00642FA0"/>
    <w:rsid w:val="00643618"/>
    <w:rsid w:val="00647024"/>
    <w:rsid w:val="00651425"/>
    <w:rsid w:val="00660108"/>
    <w:rsid w:val="00661375"/>
    <w:rsid w:val="00666349"/>
    <w:rsid w:val="00672AE2"/>
    <w:rsid w:val="0067611A"/>
    <w:rsid w:val="00686C07"/>
    <w:rsid w:val="00694E31"/>
    <w:rsid w:val="006A39C0"/>
    <w:rsid w:val="006A3DE6"/>
    <w:rsid w:val="006B10DF"/>
    <w:rsid w:val="006D4504"/>
    <w:rsid w:val="006D72B8"/>
    <w:rsid w:val="006D77E6"/>
    <w:rsid w:val="006F4B67"/>
    <w:rsid w:val="006F4B6A"/>
    <w:rsid w:val="006F663A"/>
    <w:rsid w:val="00707729"/>
    <w:rsid w:val="007114D0"/>
    <w:rsid w:val="00712915"/>
    <w:rsid w:val="00714905"/>
    <w:rsid w:val="00722C96"/>
    <w:rsid w:val="00723D6E"/>
    <w:rsid w:val="007330EE"/>
    <w:rsid w:val="007373D9"/>
    <w:rsid w:val="00741313"/>
    <w:rsid w:val="00743A08"/>
    <w:rsid w:val="00746302"/>
    <w:rsid w:val="007522A7"/>
    <w:rsid w:val="00766757"/>
    <w:rsid w:val="00770231"/>
    <w:rsid w:val="007730BA"/>
    <w:rsid w:val="00774E4A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6232"/>
    <w:rsid w:val="007E7A0C"/>
    <w:rsid w:val="007F5082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679D5"/>
    <w:rsid w:val="00867F42"/>
    <w:rsid w:val="008804B5"/>
    <w:rsid w:val="00883536"/>
    <w:rsid w:val="00883DBC"/>
    <w:rsid w:val="00893655"/>
    <w:rsid w:val="00894EB3"/>
    <w:rsid w:val="008A2373"/>
    <w:rsid w:val="008A7ECE"/>
    <w:rsid w:val="008B042E"/>
    <w:rsid w:val="008B09F8"/>
    <w:rsid w:val="008C3752"/>
    <w:rsid w:val="008C7AC0"/>
    <w:rsid w:val="008D4DBB"/>
    <w:rsid w:val="009005E3"/>
    <w:rsid w:val="0090203F"/>
    <w:rsid w:val="009161D9"/>
    <w:rsid w:val="0091648C"/>
    <w:rsid w:val="009200DA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79AD"/>
    <w:rsid w:val="009858CB"/>
    <w:rsid w:val="00985E97"/>
    <w:rsid w:val="0098670C"/>
    <w:rsid w:val="009975A4"/>
    <w:rsid w:val="00997F6A"/>
    <w:rsid w:val="009A1049"/>
    <w:rsid w:val="009A314C"/>
    <w:rsid w:val="009B6D40"/>
    <w:rsid w:val="009C1208"/>
    <w:rsid w:val="009C1C12"/>
    <w:rsid w:val="009C1E0A"/>
    <w:rsid w:val="009D252C"/>
    <w:rsid w:val="009D5799"/>
    <w:rsid w:val="009D613E"/>
    <w:rsid w:val="009E796C"/>
    <w:rsid w:val="009E7AC4"/>
    <w:rsid w:val="009F04E8"/>
    <w:rsid w:val="009F1602"/>
    <w:rsid w:val="009F6897"/>
    <w:rsid w:val="009F6CA9"/>
    <w:rsid w:val="009F714B"/>
    <w:rsid w:val="00A03594"/>
    <w:rsid w:val="00A03968"/>
    <w:rsid w:val="00A06893"/>
    <w:rsid w:val="00A07297"/>
    <w:rsid w:val="00A17BB5"/>
    <w:rsid w:val="00A27F9F"/>
    <w:rsid w:val="00A35802"/>
    <w:rsid w:val="00A361DE"/>
    <w:rsid w:val="00A502CE"/>
    <w:rsid w:val="00A5037A"/>
    <w:rsid w:val="00A52240"/>
    <w:rsid w:val="00A57A22"/>
    <w:rsid w:val="00A74A82"/>
    <w:rsid w:val="00A81DE8"/>
    <w:rsid w:val="00A82886"/>
    <w:rsid w:val="00A84B62"/>
    <w:rsid w:val="00A94C45"/>
    <w:rsid w:val="00AB00A2"/>
    <w:rsid w:val="00AC04F9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06AF3"/>
    <w:rsid w:val="00B11C67"/>
    <w:rsid w:val="00B148D7"/>
    <w:rsid w:val="00B24553"/>
    <w:rsid w:val="00B348D0"/>
    <w:rsid w:val="00B43A44"/>
    <w:rsid w:val="00B46657"/>
    <w:rsid w:val="00B46AA5"/>
    <w:rsid w:val="00B67B9B"/>
    <w:rsid w:val="00B7103A"/>
    <w:rsid w:val="00B73CB0"/>
    <w:rsid w:val="00B83DA3"/>
    <w:rsid w:val="00B904F3"/>
    <w:rsid w:val="00B951FC"/>
    <w:rsid w:val="00BA0CD4"/>
    <w:rsid w:val="00BB042A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20006"/>
    <w:rsid w:val="00C32B3E"/>
    <w:rsid w:val="00C33D83"/>
    <w:rsid w:val="00C35F28"/>
    <w:rsid w:val="00C41415"/>
    <w:rsid w:val="00C42078"/>
    <w:rsid w:val="00C50C1E"/>
    <w:rsid w:val="00C52894"/>
    <w:rsid w:val="00C529FF"/>
    <w:rsid w:val="00C550BC"/>
    <w:rsid w:val="00C55A8E"/>
    <w:rsid w:val="00C6162E"/>
    <w:rsid w:val="00C63836"/>
    <w:rsid w:val="00C6693C"/>
    <w:rsid w:val="00C81194"/>
    <w:rsid w:val="00C818AC"/>
    <w:rsid w:val="00C904B3"/>
    <w:rsid w:val="00C92937"/>
    <w:rsid w:val="00CA00B1"/>
    <w:rsid w:val="00CA2B64"/>
    <w:rsid w:val="00CB45DA"/>
    <w:rsid w:val="00CC3A37"/>
    <w:rsid w:val="00CC4645"/>
    <w:rsid w:val="00CE462F"/>
    <w:rsid w:val="00CF2607"/>
    <w:rsid w:val="00D025C8"/>
    <w:rsid w:val="00D12894"/>
    <w:rsid w:val="00D15487"/>
    <w:rsid w:val="00D17F9C"/>
    <w:rsid w:val="00D20333"/>
    <w:rsid w:val="00D23005"/>
    <w:rsid w:val="00D33304"/>
    <w:rsid w:val="00D33622"/>
    <w:rsid w:val="00D36E69"/>
    <w:rsid w:val="00D40F6D"/>
    <w:rsid w:val="00D45DB6"/>
    <w:rsid w:val="00D5298B"/>
    <w:rsid w:val="00D52A40"/>
    <w:rsid w:val="00D60B60"/>
    <w:rsid w:val="00D674C0"/>
    <w:rsid w:val="00D771D2"/>
    <w:rsid w:val="00D91B54"/>
    <w:rsid w:val="00DA416D"/>
    <w:rsid w:val="00DA5366"/>
    <w:rsid w:val="00DA73EA"/>
    <w:rsid w:val="00DB0F81"/>
    <w:rsid w:val="00DB17DD"/>
    <w:rsid w:val="00DC4124"/>
    <w:rsid w:val="00DC5609"/>
    <w:rsid w:val="00DD0565"/>
    <w:rsid w:val="00DE2605"/>
    <w:rsid w:val="00DE7A56"/>
    <w:rsid w:val="00DF2157"/>
    <w:rsid w:val="00DF415E"/>
    <w:rsid w:val="00DF5FFB"/>
    <w:rsid w:val="00DF77ED"/>
    <w:rsid w:val="00E00059"/>
    <w:rsid w:val="00E00D19"/>
    <w:rsid w:val="00E05E82"/>
    <w:rsid w:val="00E07137"/>
    <w:rsid w:val="00E1155B"/>
    <w:rsid w:val="00E20307"/>
    <w:rsid w:val="00E21FFE"/>
    <w:rsid w:val="00E2647D"/>
    <w:rsid w:val="00E30CF9"/>
    <w:rsid w:val="00E34C6F"/>
    <w:rsid w:val="00E44EFF"/>
    <w:rsid w:val="00E4566F"/>
    <w:rsid w:val="00E45D62"/>
    <w:rsid w:val="00E52D0B"/>
    <w:rsid w:val="00E553CF"/>
    <w:rsid w:val="00E661B0"/>
    <w:rsid w:val="00E66BBA"/>
    <w:rsid w:val="00E710BD"/>
    <w:rsid w:val="00E71FE6"/>
    <w:rsid w:val="00E75ADE"/>
    <w:rsid w:val="00E77E2D"/>
    <w:rsid w:val="00E807F5"/>
    <w:rsid w:val="00E92A31"/>
    <w:rsid w:val="00E96CFC"/>
    <w:rsid w:val="00EA595C"/>
    <w:rsid w:val="00EB0AAC"/>
    <w:rsid w:val="00EB3A1E"/>
    <w:rsid w:val="00EB4147"/>
    <w:rsid w:val="00EB4EBF"/>
    <w:rsid w:val="00EB561E"/>
    <w:rsid w:val="00EB5657"/>
    <w:rsid w:val="00EB5BC3"/>
    <w:rsid w:val="00EB6A51"/>
    <w:rsid w:val="00EC2F4D"/>
    <w:rsid w:val="00EC4E67"/>
    <w:rsid w:val="00EC5221"/>
    <w:rsid w:val="00EC5D9D"/>
    <w:rsid w:val="00EC7716"/>
    <w:rsid w:val="00EC78B0"/>
    <w:rsid w:val="00ED1818"/>
    <w:rsid w:val="00ED5CB3"/>
    <w:rsid w:val="00EE75CD"/>
    <w:rsid w:val="00EF00A5"/>
    <w:rsid w:val="00EF05A7"/>
    <w:rsid w:val="00EF1B0A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D015D"/>
    <w:rsid w:val="00FD3282"/>
    <w:rsid w:val="00FD5B6A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CF121-8B1A-4115-965C-105246B01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3</Pages>
  <Words>1573</Words>
  <Characters>8499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43</cp:revision>
  <cp:lastPrinted>2026-02-12T15:57:00Z</cp:lastPrinted>
  <dcterms:created xsi:type="dcterms:W3CDTF">2026-01-29T12:54:00Z</dcterms:created>
  <dcterms:modified xsi:type="dcterms:W3CDTF">2026-03-13T18:01:00Z</dcterms:modified>
</cp:coreProperties>
</file>